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3CB86" w14:textId="77777777" w:rsidR="002564E2" w:rsidRPr="005F1D71" w:rsidRDefault="007608B3" w:rsidP="00ED251F">
      <w:pPr>
        <w:rPr>
          <w:rFonts w:ascii="Helvetica LT" w:hAnsi="Helvetica LT"/>
          <w:lang w:val="ca-ES"/>
        </w:rPr>
      </w:pPr>
      <w:r>
        <w:rPr>
          <w:rFonts w:ascii="Helvetica LT" w:hAnsi="Helvetica LT"/>
          <w:noProof/>
          <w:lang w:val="ca-ES"/>
        </w:rPr>
        <w:drawing>
          <wp:inline distT="0" distB="0" distL="0" distR="0" wp14:anchorId="4D373AAE" wp14:editId="5AD305A4">
            <wp:extent cx="2051685" cy="560070"/>
            <wp:effectExtent l="0" t="0" r="5715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B1F0" w14:textId="77777777" w:rsidR="002564E2" w:rsidRPr="005F1D71" w:rsidRDefault="007608B3" w:rsidP="008F2C96">
      <w:pPr>
        <w:spacing w:before="120"/>
        <w:rPr>
          <w:rFonts w:ascii="Helvetica LT" w:hAnsi="Helvetica LT"/>
          <w:sz w:val="22"/>
          <w:szCs w:val="22"/>
          <w:lang w:val="ca-ES"/>
        </w:rPr>
      </w:pPr>
      <w:r>
        <w:rPr>
          <w:rFonts w:ascii="Helvetica LT" w:hAnsi="Helvetica LT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C8C5C03" wp14:editId="5FB2CD75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309B2" w14:textId="77777777" w:rsidR="002564E2" w:rsidRPr="00844817" w:rsidRDefault="007608B3" w:rsidP="00FC5C60">
                            <w:pPr>
                              <w:jc w:val="center"/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</w:pPr>
                            <w:r w:rsidRPr="007608B3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</w:rPr>
                              <w:t>Vía Laietana 60 –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C8C5C0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1.55pt;margin-top:802.1pt;width:492.75pt;height:16.3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" filled="f" stroked="f">
                <v:textbox>
                  <w:txbxContent>
                    <w:p w14:paraId="5F4309B2" w14:textId="77777777" w:rsidR="002564E2" w:rsidRPr="00844817" w:rsidRDefault="007608B3" w:rsidP="00FC5C60">
                      <w:pPr>
                        <w:jc w:val="center"/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</w:pPr>
                      <w:r w:rsidRPr="007608B3">
                        <w:rPr>
                          <w:rFonts w:ascii="Helvetica LT Light" w:hAnsi="Helvetica LT Light" w:cs="BentonSans-Light"/>
                          <w:sz w:val="15"/>
                          <w:szCs w:val="15"/>
                        </w:rPr>
                        <w:t>Vía Laietana 60 –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4FBE315B" w14:textId="2A42C8FF" w:rsidR="002564E2" w:rsidRPr="00771FBC" w:rsidRDefault="007608B3" w:rsidP="00393899">
      <w:pPr>
        <w:spacing w:after="20" w:line="252" w:lineRule="auto"/>
        <w:rPr>
          <w:rFonts w:ascii="Helvetica LT" w:hAnsi="Helvetica LT"/>
          <w:b/>
          <w:sz w:val="23"/>
          <w:szCs w:val="23"/>
          <w:lang w:val="ca-ES"/>
        </w:rPr>
      </w:pPr>
      <w:r w:rsidRPr="007608B3">
        <w:rPr>
          <w:rFonts w:ascii="Helvetica LT" w:hAnsi="Helvetica LT"/>
          <w:b/>
          <w:bCs/>
          <w:sz w:val="23"/>
          <w:szCs w:val="23"/>
        </w:rPr>
        <w:t xml:space="preserve">Solicitud de participación en </w:t>
      </w:r>
      <w:r w:rsidR="002268EB">
        <w:rPr>
          <w:rFonts w:ascii="Helvetica LT" w:hAnsi="Helvetica LT"/>
          <w:b/>
          <w:bCs/>
          <w:sz w:val="23"/>
          <w:szCs w:val="23"/>
        </w:rPr>
        <w:t xml:space="preserve">el </w:t>
      </w:r>
      <w:r w:rsidRPr="007608B3">
        <w:rPr>
          <w:rFonts w:ascii="Helvetica LT" w:hAnsi="Helvetica LT"/>
          <w:b/>
          <w:bCs/>
          <w:sz w:val="23"/>
          <w:szCs w:val="23"/>
        </w:rPr>
        <w:t xml:space="preserve">concurso </w:t>
      </w:r>
      <w:r w:rsidR="002268EB">
        <w:rPr>
          <w:rFonts w:ascii="Helvetica LT" w:hAnsi="Helvetica LT"/>
          <w:b/>
          <w:bCs/>
          <w:sz w:val="23"/>
          <w:szCs w:val="23"/>
        </w:rPr>
        <w:t xml:space="preserve">general </w:t>
      </w:r>
      <w:r w:rsidRPr="007608B3">
        <w:rPr>
          <w:rFonts w:ascii="Helvetica LT" w:hAnsi="Helvetica LT"/>
          <w:b/>
          <w:bCs/>
          <w:sz w:val="23"/>
          <w:szCs w:val="23"/>
        </w:rPr>
        <w:t xml:space="preserve">de méritos para la provisión </w:t>
      </w:r>
      <w:r w:rsidR="00E84659">
        <w:rPr>
          <w:rFonts w:ascii="Helvetica LT" w:hAnsi="Helvetica LT"/>
          <w:b/>
          <w:bCs/>
          <w:sz w:val="23"/>
          <w:szCs w:val="23"/>
        </w:rPr>
        <w:t xml:space="preserve">con carácter definitivo de dos puestos de trabajo de auditor A1.28 del cuerpo de auditores de </w:t>
      </w:r>
      <w:r w:rsidR="00BD0042">
        <w:rPr>
          <w:rFonts w:ascii="Helvetica LT" w:hAnsi="Helvetica LT"/>
          <w:b/>
          <w:bCs/>
          <w:sz w:val="23"/>
          <w:szCs w:val="23"/>
        </w:rPr>
        <w:t xml:space="preserve">la </w:t>
      </w:r>
      <w:r w:rsidR="00BD0042" w:rsidRPr="007608B3">
        <w:rPr>
          <w:rFonts w:ascii="Helvetica LT" w:hAnsi="Helvetica LT"/>
          <w:b/>
          <w:bCs/>
          <w:sz w:val="23"/>
          <w:szCs w:val="23"/>
        </w:rPr>
        <w:t>Sindicatura</w:t>
      </w:r>
      <w:r w:rsidRPr="007608B3">
        <w:rPr>
          <w:rFonts w:ascii="Helvetica LT" w:hAnsi="Helvetica LT"/>
          <w:b/>
          <w:bCs/>
          <w:sz w:val="23"/>
          <w:szCs w:val="23"/>
        </w:rPr>
        <w:t xml:space="preserve"> de Cuentas de Cataluña</w:t>
      </w:r>
      <w:r w:rsidR="002564E2">
        <w:rPr>
          <w:rFonts w:ascii="Helvetica LT" w:hAnsi="Helvetica LT"/>
          <w:b/>
          <w:bCs/>
          <w:sz w:val="23"/>
          <w:szCs w:val="23"/>
        </w:rPr>
        <w:t xml:space="preserve"> (código de convocatoria C</w:t>
      </w:r>
      <w:r w:rsidR="00E84659">
        <w:rPr>
          <w:rFonts w:ascii="Helvetica LT" w:hAnsi="Helvetica LT"/>
          <w:b/>
          <w:bCs/>
          <w:sz w:val="23"/>
          <w:szCs w:val="23"/>
        </w:rPr>
        <w:t>E</w:t>
      </w:r>
      <w:r w:rsidR="002564E2">
        <w:rPr>
          <w:rFonts w:ascii="Helvetica LT" w:hAnsi="Helvetica LT"/>
          <w:b/>
          <w:bCs/>
          <w:sz w:val="23"/>
          <w:szCs w:val="23"/>
        </w:rPr>
        <w:t>-1/24)</w:t>
      </w:r>
    </w:p>
    <w:p w14:paraId="4E7862EC" w14:textId="77777777" w:rsidR="002564E2" w:rsidRPr="00771FBC" w:rsidRDefault="007608B3" w:rsidP="00393899">
      <w:pPr>
        <w:spacing w:before="80" w:after="80" w:line="252" w:lineRule="auto"/>
        <w:rPr>
          <w:rFonts w:ascii="Helvetica LT" w:hAnsi="Helvetica LT"/>
          <w:b/>
          <w:sz w:val="16"/>
          <w:szCs w:val="16"/>
          <w:lang w:val="ca-ES"/>
        </w:rPr>
      </w:pPr>
      <w:r w:rsidRPr="007608B3">
        <w:rPr>
          <w:rFonts w:ascii="Helvetica LT" w:hAnsi="Helvetica LT"/>
          <w:b/>
          <w:bCs/>
          <w:sz w:val="16"/>
          <w:szCs w:val="16"/>
        </w:rPr>
        <w:t>Las instrucciones para la formalización de la solicitud están al dorso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913F6F" w14:paraId="414D87F1" w14:textId="77777777" w:rsidTr="00464C9D">
        <w:trPr>
          <w:cantSplit/>
        </w:trPr>
        <w:tc>
          <w:tcPr>
            <w:tcW w:w="10206" w:type="dxa"/>
          </w:tcPr>
          <w:p w14:paraId="7B77E307" w14:textId="77777777" w:rsidR="002564E2" w:rsidRPr="005F1D71" w:rsidRDefault="002564E2" w:rsidP="00393899">
            <w:pPr>
              <w:tabs>
                <w:tab w:val="left" w:pos="5642"/>
              </w:tabs>
              <w:spacing w:before="20" w:after="20" w:line="252" w:lineRule="auto"/>
              <w:rPr>
                <w:rFonts w:ascii="Helvetica Light*" w:hAnsi="Helvetica Light*"/>
                <w:sz w:val="2"/>
                <w:lang w:val="ca-ES"/>
              </w:rPr>
            </w:pPr>
          </w:p>
        </w:tc>
      </w:tr>
    </w:tbl>
    <w:p w14:paraId="566500E4" w14:textId="77777777" w:rsidR="002564E2" w:rsidRPr="008F2C96" w:rsidRDefault="007608B3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de la convocatoria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709"/>
        <w:gridCol w:w="709"/>
        <w:gridCol w:w="1275"/>
      </w:tblGrid>
      <w:tr w:rsidR="00913F6F" w14:paraId="0142D121" w14:textId="77777777" w:rsidTr="00B96F8B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14:paraId="427E76A2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Código de la convocatoria</w:t>
            </w:r>
          </w:p>
          <w:p w14:paraId="56CD887D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42939B0E" w14:textId="28219DC9" w:rsidR="00B96F8B" w:rsidRDefault="00E84659" w:rsidP="00534EB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CE-1/24</w:t>
            </w:r>
          </w:p>
          <w:p w14:paraId="7BE00A95" w14:textId="3E677B69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B3D150A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DOGC núm.</w:t>
            </w:r>
          </w:p>
          <w:p w14:paraId="04D99661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5D02FB93" w14:textId="615CEC3C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1C4F3A7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Día</w:t>
            </w:r>
          </w:p>
          <w:p w14:paraId="5C27E90A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567A2392" w14:textId="0BC42171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F69A1DC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Mes</w:t>
            </w:r>
          </w:p>
          <w:p w14:paraId="3A5C1454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26B38AD5" w14:textId="62731B95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023D7A9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Año</w:t>
            </w:r>
          </w:p>
          <w:p w14:paraId="70A3AB47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50E1CB58" w14:textId="1A152312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7B5D9083" w14:textId="77777777" w:rsidR="002564E2" w:rsidRPr="008F2C96" w:rsidRDefault="007608B3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personales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1303"/>
        <w:gridCol w:w="284"/>
        <w:gridCol w:w="903"/>
        <w:gridCol w:w="2215"/>
        <w:gridCol w:w="310"/>
        <w:gridCol w:w="966"/>
        <w:gridCol w:w="1559"/>
      </w:tblGrid>
      <w:tr w:rsidR="00913F6F" w14:paraId="5A0C966B" w14:textId="77777777" w:rsidTr="00464C9D">
        <w:trPr>
          <w:cantSplit/>
        </w:trPr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14:paraId="6F356636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Primer apellido</w:t>
            </w:r>
          </w:p>
          <w:p w14:paraId="25B1032C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4F7DF444" w14:textId="6E9F2033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</w:tcPr>
          <w:p w14:paraId="32C24308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Segundo apellido</w:t>
            </w:r>
          </w:p>
          <w:p w14:paraId="062CB473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2E10B1B1" w14:textId="6192695D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14:paraId="7A8AE6A3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Nombre</w:t>
            </w:r>
          </w:p>
          <w:p w14:paraId="4D9F1AB2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517D96BC" w14:textId="3DBEE58A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913F6F" w14:paraId="203DC295" w14:textId="77777777" w:rsidTr="00534EB8">
        <w:trPr>
          <w:cantSplit/>
        </w:trPr>
        <w:tc>
          <w:tcPr>
            <w:tcW w:w="2666" w:type="dxa"/>
          </w:tcPr>
          <w:p w14:paraId="1437DC09" w14:textId="6636B1AF" w:rsidR="002564E2" w:rsidRDefault="007608B3" w:rsidP="00534EB8">
            <w:pPr>
              <w:spacing w:line="252" w:lineRule="auto"/>
              <w:jc w:val="left"/>
              <w:rPr>
                <w:rFonts w:ascii="Helvetica LT Light" w:hAnsi="Helvetica LT Light"/>
                <w:spacing w:val="-2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pacing w:val="-2"/>
                <w:sz w:val="16"/>
                <w:szCs w:val="16"/>
              </w:rPr>
              <w:t>DNI/</w:t>
            </w:r>
            <w:proofErr w:type="spellStart"/>
            <w:r w:rsidRPr="007608B3">
              <w:rPr>
                <w:rFonts w:ascii="Helvetica LT Light" w:hAnsi="Helvetica LT Light"/>
                <w:spacing w:val="-2"/>
                <w:sz w:val="16"/>
                <w:szCs w:val="16"/>
              </w:rPr>
              <w:t>N</w:t>
            </w:r>
            <w:r w:rsidR="002268EB">
              <w:rPr>
                <w:rFonts w:ascii="Helvetica LT Light" w:hAnsi="Helvetica LT Light"/>
                <w:spacing w:val="-2"/>
                <w:sz w:val="16"/>
                <w:szCs w:val="16"/>
              </w:rPr>
              <w:t>um</w:t>
            </w:r>
            <w:proofErr w:type="spellEnd"/>
            <w:r w:rsidR="002268EB">
              <w:rPr>
                <w:rFonts w:ascii="Helvetica LT Light" w:hAnsi="Helvetica LT Light"/>
                <w:spacing w:val="-2"/>
                <w:sz w:val="16"/>
                <w:szCs w:val="16"/>
              </w:rPr>
              <w:t xml:space="preserve">. </w:t>
            </w:r>
            <w:r w:rsidRPr="007608B3">
              <w:rPr>
                <w:rFonts w:ascii="Helvetica LT Light" w:hAnsi="Helvetica LT Light"/>
                <w:spacing w:val="-2"/>
                <w:sz w:val="16"/>
                <w:szCs w:val="16"/>
              </w:rPr>
              <w:t>de identificación personal</w:t>
            </w:r>
          </w:p>
          <w:p w14:paraId="76CFA7E4" w14:textId="77777777" w:rsidR="00534EB8" w:rsidRDefault="00534EB8" w:rsidP="00534EB8">
            <w:pPr>
              <w:spacing w:line="252" w:lineRule="auto"/>
              <w:jc w:val="left"/>
              <w:rPr>
                <w:rFonts w:ascii="Helvetica LT Light" w:hAnsi="Helvetica LT Light"/>
                <w:spacing w:val="-2"/>
                <w:sz w:val="16"/>
                <w:szCs w:val="16"/>
              </w:rPr>
            </w:pPr>
          </w:p>
          <w:p w14:paraId="2FF364D5" w14:textId="5E299E38" w:rsidR="00534EB8" w:rsidRPr="00464C9D" w:rsidRDefault="00534EB8" w:rsidP="00534EB8">
            <w:pPr>
              <w:spacing w:line="252" w:lineRule="auto"/>
              <w:jc w:val="left"/>
              <w:rPr>
                <w:rFonts w:ascii="Helvetica Light*" w:hAnsi="Helvetica Light*"/>
                <w:spacing w:val="-2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490" w:type="dxa"/>
            <w:gridSpan w:val="3"/>
          </w:tcPr>
          <w:p w14:paraId="0F062023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Fecha de nacimiento</w:t>
            </w:r>
          </w:p>
          <w:p w14:paraId="2AA8B0EF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277010AE" w14:textId="790B8573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525" w:type="dxa"/>
            <w:gridSpan w:val="2"/>
          </w:tcPr>
          <w:p w14:paraId="37A530EF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Teléfono fijo</w:t>
            </w:r>
          </w:p>
          <w:p w14:paraId="0CF0E341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113C99C3" w14:textId="57531C16" w:rsidR="00534EB8" w:rsidRPr="00464C9D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525" w:type="dxa"/>
            <w:gridSpan w:val="2"/>
          </w:tcPr>
          <w:p w14:paraId="26D3DA46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Teléfono móvil</w:t>
            </w:r>
          </w:p>
          <w:p w14:paraId="23B0F7CC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5CE38A4E" w14:textId="286984C6" w:rsidR="00534EB8" w:rsidRPr="00464C9D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913F6F" w14:paraId="54EF85C4" w14:textId="77777777" w:rsidTr="00464C9D">
        <w:trPr>
          <w:cantSplit/>
        </w:trPr>
        <w:tc>
          <w:tcPr>
            <w:tcW w:w="4253" w:type="dxa"/>
            <w:gridSpan w:val="3"/>
          </w:tcPr>
          <w:p w14:paraId="5FCA3999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Domicilio: calle, núm., piso, puerta</w:t>
            </w:r>
          </w:p>
          <w:p w14:paraId="169CA1CA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C5E8559" w14:textId="11F78958" w:rsidR="00534EB8" w:rsidRPr="00534EB8" w:rsidRDefault="00534EB8" w:rsidP="00534EB8">
            <w:pPr>
              <w:spacing w:line="252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394" w:type="dxa"/>
            <w:gridSpan w:val="4"/>
          </w:tcPr>
          <w:p w14:paraId="47491483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Municipio</w:t>
            </w:r>
          </w:p>
          <w:p w14:paraId="5DCB0E2E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512EA283" w14:textId="59A4B829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559" w:type="dxa"/>
          </w:tcPr>
          <w:p w14:paraId="09E6F0DA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Código postal</w:t>
            </w:r>
          </w:p>
          <w:p w14:paraId="60A1C73F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051D6D1C" w14:textId="7BB28514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03EB8BB2" w14:textId="59B725BC" w:rsidR="002564E2" w:rsidRPr="008F2C96" w:rsidRDefault="003E7881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administrativos</w:t>
      </w:r>
      <w:r w:rsidR="007608B3" w:rsidRPr="007608B3">
        <w:rPr>
          <w:rFonts w:ascii="Helvetica LT" w:hAnsi="Helvetica LT"/>
          <w:b/>
          <w:bCs/>
          <w:sz w:val="18"/>
        </w:rPr>
        <w:t xml:space="preserve"> actuales</w:t>
      </w:r>
    </w:p>
    <w:tbl>
      <w:tblPr>
        <w:tblW w:w="10207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9"/>
        <w:gridCol w:w="3348"/>
      </w:tblGrid>
      <w:tr w:rsidR="00913F6F" w14:paraId="013F6A5B" w14:textId="77777777" w:rsidTr="00534EB8">
        <w:trPr>
          <w:cantSplit/>
        </w:trPr>
        <w:tc>
          <w:tcPr>
            <w:tcW w:w="6859" w:type="dxa"/>
            <w:tcBorders>
              <w:top w:val="single" w:sz="12" w:space="0" w:color="auto"/>
            </w:tcBorders>
          </w:tcPr>
          <w:p w14:paraId="091F72E4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Situación administrativa</w:t>
            </w:r>
          </w:p>
          <w:p w14:paraId="041F4D9F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E5AD6D2" w14:textId="16875C76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14:paraId="66CC8D4B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Fecha de inicio de la situación administrativa</w:t>
            </w:r>
          </w:p>
          <w:p w14:paraId="30EDDD85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DF0281A" w14:textId="50555242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913F6F" w14:paraId="3D57DEE5" w14:textId="77777777" w:rsidTr="00534EB8">
        <w:trPr>
          <w:cantSplit/>
        </w:trPr>
        <w:tc>
          <w:tcPr>
            <w:tcW w:w="10207" w:type="dxa"/>
            <w:gridSpan w:val="2"/>
          </w:tcPr>
          <w:p w14:paraId="3C664AEA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Grupo, cuerpo, escala y/o especialidad</w:t>
            </w:r>
          </w:p>
          <w:p w14:paraId="6CE9C90B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8DFD0BD" w14:textId="3B54B4DF" w:rsidR="00534EB8" w:rsidRPr="00464C9D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6F0EBC59" w14:textId="77777777" w:rsidR="002564E2" w:rsidRPr="008F2C96" w:rsidRDefault="007608B3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identificativos del puesto de trabajo desde el que se concursa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5"/>
        <w:gridCol w:w="1370"/>
        <w:gridCol w:w="408"/>
        <w:gridCol w:w="2146"/>
      </w:tblGrid>
      <w:tr w:rsidR="00913F6F" w14:paraId="235DD7A4" w14:textId="77777777" w:rsidTr="00D360B0">
        <w:trPr>
          <w:cantSplit/>
        </w:trPr>
        <w:tc>
          <w:tcPr>
            <w:tcW w:w="6285" w:type="dxa"/>
            <w:tcBorders>
              <w:top w:val="single" w:sz="12" w:space="0" w:color="auto"/>
            </w:tcBorders>
          </w:tcPr>
          <w:p w14:paraId="2E216ABE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Denominación</w:t>
            </w:r>
          </w:p>
          <w:p w14:paraId="7628A4F6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235C9546" w14:textId="35E5249E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14:paraId="4846159C" w14:textId="77777777" w:rsidR="002564E2" w:rsidRDefault="007608B3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Nivel</w:t>
            </w:r>
          </w:p>
          <w:p w14:paraId="31D76A7C" w14:textId="43B7E5C7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</w:tcBorders>
          </w:tcPr>
          <w:p w14:paraId="301CD889" w14:textId="77777777" w:rsidR="002564E2" w:rsidRDefault="007608B3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Adscripción:</w:t>
            </w:r>
          </w:p>
          <w:p w14:paraId="5DABD02B" w14:textId="77777777" w:rsidR="002564E2" w:rsidRPr="00464C9D" w:rsidRDefault="007608B3" w:rsidP="00534EB8">
            <w:pPr>
              <w:tabs>
                <w:tab w:val="left" w:pos="1389"/>
                <w:tab w:val="left" w:pos="1673"/>
              </w:tabs>
              <w:spacing w:line="252" w:lineRule="auto"/>
              <w:ind w:left="351" w:hanging="266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7608B3">
              <w:rPr>
                <w:rFonts w:ascii="Wingdings" w:hAnsi="Wingdings"/>
                <w:sz w:val="16"/>
                <w:szCs w:val="16"/>
              </w:rPr>
              <w:sym w:font="Wingdings" w:char="F06F"/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ab/>
              <w:t>Definitiva</w:t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ab/>
            </w:r>
            <w:r w:rsidRPr="007608B3">
              <w:rPr>
                <w:rFonts w:ascii="Wingdings" w:hAnsi="Wingdings"/>
                <w:sz w:val="16"/>
                <w:szCs w:val="16"/>
              </w:rPr>
              <w:sym w:font="Wingdings" w:char="F06F"/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ab/>
              <w:t>Provisional</w:t>
            </w:r>
          </w:p>
        </w:tc>
      </w:tr>
      <w:tr w:rsidR="00913F6F" w14:paraId="1C84BA91" w14:textId="77777777" w:rsidTr="002C6B93">
        <w:trPr>
          <w:cantSplit/>
        </w:trPr>
        <w:tc>
          <w:tcPr>
            <w:tcW w:w="8063" w:type="dxa"/>
            <w:gridSpan w:val="3"/>
          </w:tcPr>
          <w:p w14:paraId="071EB360" w14:textId="77777777" w:rsidR="002564E2" w:rsidRDefault="007608B3" w:rsidP="00534EB8">
            <w:pPr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Departamento sectorial o unidad administrativa</w:t>
            </w:r>
          </w:p>
          <w:p w14:paraId="62267622" w14:textId="3FD417E2" w:rsidR="00534EB8" w:rsidRPr="00464C9D" w:rsidRDefault="00534EB8" w:rsidP="00534EB8">
            <w:pPr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146" w:type="dxa"/>
          </w:tcPr>
          <w:p w14:paraId="64B4CC80" w14:textId="77777777" w:rsidR="002564E2" w:rsidRDefault="007608B3" w:rsidP="00534EB8">
            <w:pPr>
              <w:tabs>
                <w:tab w:val="left" w:pos="397"/>
                <w:tab w:val="left" w:pos="1673"/>
                <w:tab w:val="left" w:pos="1956"/>
              </w:tabs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Fecha de toma de posesión</w:t>
            </w:r>
          </w:p>
          <w:p w14:paraId="788EE218" w14:textId="071646E2" w:rsidR="00534EB8" w:rsidRPr="00464C9D" w:rsidRDefault="00534EB8" w:rsidP="00534EB8">
            <w:pPr>
              <w:tabs>
                <w:tab w:val="left" w:pos="397"/>
                <w:tab w:val="left" w:pos="1673"/>
                <w:tab w:val="left" w:pos="1956"/>
              </w:tabs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2AF60C4B" w14:textId="77777777" w:rsidR="002564E2" w:rsidRPr="008F2C96" w:rsidRDefault="007608B3" w:rsidP="00534EB8">
      <w:pPr>
        <w:spacing w:before="100" w:beforeAutospacing="1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Documentación que se adjunta, de acuerdo con la convocatoria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913F6F" w14:paraId="57BF78C8" w14:textId="77777777" w:rsidTr="00464C9D">
        <w:trPr>
          <w:cantSplit/>
        </w:trPr>
        <w:tc>
          <w:tcPr>
            <w:tcW w:w="10206" w:type="dxa"/>
            <w:gridSpan w:val="3"/>
            <w:tcBorders>
              <w:top w:val="single" w:sz="12" w:space="0" w:color="auto"/>
            </w:tcBorders>
          </w:tcPr>
          <w:p w14:paraId="4636984D" w14:textId="59FB781E" w:rsidR="004E3F3F" w:rsidRPr="004E3F3F" w:rsidRDefault="004E3F3F" w:rsidP="004E3F3F">
            <w:pPr>
              <w:pStyle w:val="Pargrafdellista"/>
              <w:spacing w:after="80" w:line="264" w:lineRule="auto"/>
              <w:ind w:right="-23" w:hanging="360"/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s-ES"/>
              </w:rPr>
            </w:pPr>
            <w:r w:rsidRPr="004E3F3F">
              <w:rPr>
                <w:rFonts w:ascii="Helvetica LT Light" w:hAnsi="Helvetica LT Light"/>
                <w:sz w:val="16"/>
                <w:szCs w:val="16"/>
              </w:rPr>
              <w:t>-</w:t>
            </w:r>
            <w:r w:rsidRPr="004E3F3F">
              <w:rPr>
                <w:rFonts w:ascii="Helvetica LT Light" w:hAnsi="Helvetica LT Light"/>
                <w:sz w:val="16"/>
                <w:szCs w:val="16"/>
              </w:rPr>
              <w:tab/>
            </w:r>
            <w:r w:rsidRPr="004E3F3F"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s-ES"/>
              </w:rPr>
              <w:t>Solicitud de participación según el modelo que hay en la página web de la Sindicatura de Cuentas.</w:t>
            </w:r>
          </w:p>
          <w:p w14:paraId="377DA82D" w14:textId="77777777" w:rsidR="004E3F3F" w:rsidRPr="004E3F3F" w:rsidRDefault="004E3F3F" w:rsidP="004E3F3F">
            <w:pPr>
              <w:pStyle w:val="Pargrafdellista"/>
              <w:spacing w:after="80" w:line="264" w:lineRule="auto"/>
              <w:ind w:right="-23" w:hanging="360"/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s-ES"/>
              </w:rPr>
            </w:pPr>
            <w:r w:rsidRPr="004E3F3F"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s-ES"/>
              </w:rPr>
              <w:t>-</w:t>
            </w:r>
            <w:r w:rsidRPr="004E3F3F"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s-ES"/>
              </w:rPr>
              <w:tab/>
              <w:t>Certificado de servicios prestados en el que se especifique, para cada puesto de trabajo ocupado, la denominación, la administración y denominación del órgano donde se han prestado los servicios, el nivel del complemento de destino, el grupo de titulación de adscripción, las tareas o funciones realizadas, y el día, el mes y el año de inicio y finalización de cada periodo de ocupación diferente de cada uno de los puestos.</w:t>
            </w:r>
          </w:p>
          <w:p w14:paraId="3C4254E4" w14:textId="6AA996E5" w:rsidR="002564E2" w:rsidRPr="00464C9D" w:rsidRDefault="004E3F3F" w:rsidP="004E3F3F">
            <w:pPr>
              <w:pStyle w:val="Pargrafdellista"/>
              <w:spacing w:after="80" w:line="264" w:lineRule="auto"/>
              <w:ind w:right="-23" w:hanging="360"/>
              <w:rPr>
                <w:rFonts w:ascii="Helvetica" w:hAnsi="Helvetica"/>
                <w:sz w:val="16"/>
                <w:szCs w:val="16"/>
                <w:lang w:val="ca-ES"/>
              </w:rPr>
            </w:pPr>
            <w:r w:rsidRPr="004E3F3F"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s-ES"/>
              </w:rPr>
              <w:t>-</w:t>
            </w:r>
            <w:r w:rsidRPr="004E3F3F"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s-ES"/>
              </w:rPr>
              <w:tab/>
              <w:t>Certificado en el que conste la información relativa a la formación recibida, impartida, ponencias y publicaciones posteriores al 1 de enero de 2017.</w:t>
            </w:r>
          </w:p>
        </w:tc>
      </w:tr>
      <w:tr w:rsidR="00913F6F" w14:paraId="495D5513" w14:textId="77777777" w:rsidTr="00464C9D">
        <w:trPr>
          <w:cantSplit/>
        </w:trPr>
        <w:tc>
          <w:tcPr>
            <w:tcW w:w="10206" w:type="dxa"/>
            <w:gridSpan w:val="3"/>
          </w:tcPr>
          <w:p w14:paraId="67897535" w14:textId="77777777" w:rsidR="002564E2" w:rsidRPr="00464C9D" w:rsidRDefault="002564E2" w:rsidP="00393899">
            <w:pPr>
              <w:tabs>
                <w:tab w:val="left" w:pos="0"/>
              </w:tabs>
              <w:spacing w:before="100" w:line="252" w:lineRule="auto"/>
              <w:rPr>
                <w:rFonts w:ascii="Helvetica LT" w:hAnsi="Helvetica LT"/>
                <w:b/>
                <w:sz w:val="17"/>
                <w:szCs w:val="17"/>
                <w:lang w:val="ca-ES"/>
              </w:rPr>
            </w:pPr>
          </w:p>
          <w:p w14:paraId="1F626951" w14:textId="0C22C710" w:rsidR="002564E2" w:rsidRPr="004E3F3F" w:rsidRDefault="007608B3" w:rsidP="00393899">
            <w:pPr>
              <w:tabs>
                <w:tab w:val="left" w:pos="0"/>
              </w:tabs>
              <w:spacing w:line="252" w:lineRule="auto"/>
              <w:rPr>
                <w:rFonts w:ascii="Helvetica LT" w:hAnsi="Helvetica LT"/>
                <w:b/>
                <w:bCs/>
                <w:sz w:val="17"/>
                <w:szCs w:val="17"/>
                <w:lang w:val="ca-ES"/>
              </w:rPr>
            </w:pPr>
            <w:r w:rsidRPr="004E3F3F">
              <w:rPr>
                <w:rFonts w:ascii="Helvetica LT" w:hAnsi="Helvetica LT"/>
                <w:b/>
                <w:bCs/>
                <w:sz w:val="17"/>
                <w:szCs w:val="17"/>
              </w:rPr>
              <w:t xml:space="preserve">SOLICITO ser admitido/a </w:t>
            </w:r>
            <w:proofErr w:type="spellStart"/>
            <w:r w:rsidR="003E7881" w:rsidRPr="004E3F3F">
              <w:rPr>
                <w:rFonts w:ascii="Helvetica LT" w:hAnsi="Helvetica LT"/>
                <w:b/>
                <w:bCs/>
                <w:sz w:val="17"/>
                <w:szCs w:val="17"/>
              </w:rPr>
              <w:t>a</w:t>
            </w:r>
            <w:proofErr w:type="spellEnd"/>
            <w:r w:rsidRPr="004E3F3F">
              <w:rPr>
                <w:rFonts w:ascii="Helvetica LT" w:hAnsi="Helvetica LT"/>
                <w:b/>
                <w:bCs/>
                <w:sz w:val="17"/>
                <w:szCs w:val="17"/>
              </w:rPr>
              <w:t xml:space="preserve"> la convocatoria a la que se refiere esta solicitud y DECLARO que son ciertos todos y cada uno de los datos consignados en esta solicitud, y que reúno las condiciones exigidas para ocupar el puesto de trabajo solicitado, de acuerdo con las bases de dicha convocatoria.</w:t>
            </w:r>
          </w:p>
          <w:p w14:paraId="1D6F13F5" w14:textId="77777777" w:rsidR="002564E2" w:rsidRPr="00464C9D" w:rsidRDefault="002564E2" w:rsidP="00393899">
            <w:pPr>
              <w:tabs>
                <w:tab w:val="left" w:pos="0"/>
              </w:tabs>
              <w:spacing w:line="252" w:lineRule="auto"/>
              <w:rPr>
                <w:rFonts w:ascii="Walrod" w:hAnsi="Walrod"/>
                <w:b/>
                <w:sz w:val="17"/>
                <w:szCs w:val="17"/>
                <w:lang w:val="ca-ES"/>
              </w:rPr>
            </w:pPr>
          </w:p>
        </w:tc>
      </w:tr>
      <w:tr w:rsidR="00913F6F" w14:paraId="4454B2D4" w14:textId="77777777" w:rsidTr="00464C9D">
        <w:trPr>
          <w:cantSplit/>
        </w:trPr>
        <w:tc>
          <w:tcPr>
            <w:tcW w:w="6804" w:type="dxa"/>
          </w:tcPr>
          <w:p w14:paraId="1C95A726" w14:textId="77777777" w:rsidR="002564E2" w:rsidRPr="00464C9D" w:rsidRDefault="007608B3" w:rsidP="00393899">
            <w:pPr>
              <w:tabs>
                <w:tab w:val="left" w:pos="2666"/>
              </w:tabs>
              <w:spacing w:beforeLines="20" w:before="48" w:after="320" w:line="252" w:lineRule="auto"/>
              <w:ind w:left="2666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Localidad y fecha</w:t>
            </w:r>
          </w:p>
        </w:tc>
        <w:tc>
          <w:tcPr>
            <w:tcW w:w="2268" w:type="dxa"/>
          </w:tcPr>
          <w:p w14:paraId="343A3033" w14:textId="77777777" w:rsidR="002564E2" w:rsidRPr="00464C9D" w:rsidRDefault="007608B3" w:rsidP="00393899">
            <w:pPr>
              <w:spacing w:beforeLines="20" w:before="48" w:after="20" w:line="252" w:lineRule="auto"/>
              <w:rPr>
                <w:rFonts w:ascii="Helvetica" w:hAnsi="Helvetica"/>
                <w:sz w:val="16"/>
                <w:szCs w:val="16"/>
                <w:lang w:val="ca-ES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Firma</w:t>
            </w:r>
          </w:p>
        </w:tc>
        <w:tc>
          <w:tcPr>
            <w:tcW w:w="1134" w:type="dxa"/>
          </w:tcPr>
          <w:p w14:paraId="3757F4BC" w14:textId="77777777" w:rsidR="002564E2" w:rsidRPr="00464C9D" w:rsidRDefault="002564E2" w:rsidP="00393899">
            <w:pPr>
              <w:spacing w:beforeLines="20" w:before="48" w:after="32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</w:p>
        </w:tc>
      </w:tr>
    </w:tbl>
    <w:p w14:paraId="005D4364" w14:textId="77777777" w:rsidR="002564E2" w:rsidRPr="005F1D71" w:rsidRDefault="007608B3" w:rsidP="00393899">
      <w:pPr>
        <w:spacing w:line="252" w:lineRule="auto"/>
        <w:jc w:val="left"/>
        <w:rPr>
          <w:rFonts w:ascii="Helvetica LT" w:hAnsi="Helvetica LT"/>
          <w:sz w:val="16"/>
          <w:szCs w:val="16"/>
          <w:lang w:val="ca-ES"/>
        </w:rPr>
      </w:pPr>
      <w:r>
        <w:rPr>
          <w:rFonts w:ascii="Helvetica LT" w:hAnsi="Helvetica LT"/>
          <w:noProof/>
          <w:sz w:val="16"/>
          <w:szCs w:val="16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980F0C5" wp14:editId="12A1ABA8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6513" w14:textId="77777777" w:rsidR="002564E2" w:rsidRPr="00FC5C60" w:rsidRDefault="007608B3" w:rsidP="00787C2C">
                            <w:pPr>
                              <w:spacing w:before="120"/>
                              <w:jc w:val="center"/>
                              <w:rPr>
                                <w:rFonts w:ascii="Helvetica LT" w:hAnsi="Helvetica LT"/>
                                <w:b/>
                                <w:sz w:val="18"/>
                                <w:lang w:val="ca-ES"/>
                              </w:rPr>
                            </w:pPr>
                            <w:r w:rsidRPr="007608B3">
                              <w:rPr>
                                <w:rFonts w:ascii="Helvetica LT" w:hAnsi="Helvetica LT"/>
                                <w:b/>
                                <w:bCs/>
                                <w:sz w:val="18"/>
                              </w:rPr>
                              <w:t>ILUSTRE SÍNDICO MAYOR DE LA SINDICATURA DE CUENTAS DE CATALUÑA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980F0C5" id="Text Box 3" o:spid="_x0000_s1027" type="#_x0000_t202" style="position:absolute;margin-left:123.7pt;margin-top:782.2pt;width:348.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" filled="f" stroked="f">
                <v:textbox inset="0,0,0,0">
                  <w:txbxContent>
                    <w:p w14:paraId="59786513" w14:textId="77777777" w:rsidR="002564E2" w:rsidRPr="00FC5C60" w:rsidRDefault="007608B3" w:rsidP="00787C2C">
                      <w:pPr>
                        <w:spacing w:before="120"/>
                        <w:jc w:val="center"/>
                        <w:rPr>
                          <w:rFonts w:ascii="Helvetica LT" w:hAnsi="Helvetica LT"/>
                          <w:b/>
                          <w:sz w:val="18"/>
                          <w:lang w:val="ca-ES"/>
                        </w:rPr>
                      </w:pPr>
                      <w:r w:rsidRPr="007608B3">
                        <w:rPr>
                          <w:rFonts w:ascii="Helvetica LT" w:hAnsi="Helvetica LT"/>
                          <w:b/>
                          <w:bCs/>
                          <w:sz w:val="18"/>
                        </w:rPr>
                        <w:t>ILUSTRE SÍNDICO MAYOR DE LA SINDICATURA DE CUENTAS DE CATALUÑA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4EEF4AD" w14:textId="77777777" w:rsidR="002564E2" w:rsidRPr="008F2C96" w:rsidRDefault="007608B3" w:rsidP="00393899">
      <w:pPr>
        <w:spacing w:line="252" w:lineRule="auto"/>
        <w:rPr>
          <w:rFonts w:ascii="Helvetica LT" w:hAnsi="Helvetica LT"/>
          <w:b/>
          <w:sz w:val="20"/>
          <w:lang w:val="ca-ES"/>
        </w:rPr>
      </w:pPr>
      <w:r w:rsidRPr="007608B3">
        <w:rPr>
          <w:rFonts w:ascii="Helvetica LT" w:hAnsi="Helvetica LT"/>
          <w:sz w:val="20"/>
        </w:rPr>
        <w:br w:type="page"/>
      </w:r>
      <w:r w:rsidRPr="007608B3">
        <w:rPr>
          <w:rFonts w:ascii="Helvetica LT" w:hAnsi="Helvetica LT"/>
          <w:b/>
          <w:bCs/>
          <w:sz w:val="20"/>
        </w:rPr>
        <w:lastRenderedPageBreak/>
        <w:t>Instrucciones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913F6F" w14:paraId="18A8EF72" w14:textId="77777777" w:rsidTr="004E3F3F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2E2D3DCF" w14:textId="77777777" w:rsidR="002564E2" w:rsidRPr="005F1D71" w:rsidRDefault="007608B3" w:rsidP="00393899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7608B3">
              <w:rPr>
                <w:rFonts w:ascii="Helvetica LT" w:hAnsi="Helvetica LT"/>
                <w:b/>
                <w:bCs/>
                <w:sz w:val="18"/>
              </w:rPr>
              <w:t>Aspectos generales</w:t>
            </w:r>
          </w:p>
        </w:tc>
      </w:tr>
      <w:tr w:rsidR="00913F6F" w14:paraId="10CD1F40" w14:textId="77777777" w:rsidTr="004E3F3F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23F6ABC7" w14:textId="77777777" w:rsidR="002564E2" w:rsidRPr="00E2054C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 xml:space="preserve">Antes </w:t>
            </w:r>
            <w:r w:rsidRPr="00E2054C">
              <w:rPr>
                <w:rFonts w:ascii="Helvetica Light*" w:hAnsi="Helvetica Light*"/>
                <w:sz w:val="17"/>
              </w:rPr>
              <w:t>de rellenar la solicitud, lea las bases de la convocatoria.</w:t>
            </w:r>
          </w:p>
          <w:p w14:paraId="4928B015" w14:textId="20BDC518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E2054C">
              <w:rPr>
                <w:rFonts w:ascii="Helvetica Light*" w:hAnsi="Helvetica Light*"/>
                <w:sz w:val="17"/>
              </w:rPr>
              <w:t>Presente la solicitud rellenada por duplicado o presente un solo ejemplar junto con una fotocopia</w:t>
            </w:r>
            <w:r w:rsidR="00E2054C" w:rsidRPr="00E2054C">
              <w:rPr>
                <w:rFonts w:ascii="Helvetica Light*" w:hAnsi="Helvetica Light*"/>
                <w:sz w:val="17"/>
              </w:rPr>
              <w:t>, si presenta</w:t>
            </w:r>
            <w:r w:rsidR="00E2054C">
              <w:rPr>
                <w:rFonts w:ascii="Helvetica Light*" w:hAnsi="Helvetica Light*"/>
                <w:sz w:val="17"/>
              </w:rPr>
              <w:t xml:space="preserve"> la solicitud físicamente en el registro.</w:t>
            </w:r>
          </w:p>
          <w:p w14:paraId="38F7F7B6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Escriba los datos de la solicitud en mayúscula, de forma clara y perfectamente legible en todos los ejemplares.</w:t>
            </w:r>
          </w:p>
          <w:p w14:paraId="1BE6D20B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Si no dispone de suficiente espacio para consignar algún dato, preséntelo en una hoja aparte, indicándolo con la remisión “véase hoja adjunta”.</w:t>
            </w:r>
          </w:p>
          <w:p w14:paraId="0114AA12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Es imprescindible que la solicitud esté firmada por la persona que participa en la convocatoria.</w:t>
            </w:r>
          </w:p>
        </w:tc>
      </w:tr>
      <w:tr w:rsidR="00913F6F" w14:paraId="06419250" w14:textId="77777777" w:rsidTr="004E3F3F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2834A242" w14:textId="77777777" w:rsidR="002564E2" w:rsidRPr="005F1D71" w:rsidRDefault="007608B3" w:rsidP="00393899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7608B3">
              <w:rPr>
                <w:rFonts w:ascii="Helvetica LT" w:hAnsi="Helvetica LT"/>
                <w:b/>
                <w:bCs/>
                <w:sz w:val="18"/>
              </w:rPr>
              <w:t>Datos de la convocatoria</w:t>
            </w:r>
          </w:p>
        </w:tc>
      </w:tr>
      <w:tr w:rsidR="00913F6F" w14:paraId="5D21A602" w14:textId="77777777" w:rsidTr="004E3F3F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1C96B81B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Compruebe en la resolución y en las bases de la convocatoria los datos que se consignan en la solicitud.</w:t>
            </w:r>
          </w:p>
        </w:tc>
      </w:tr>
      <w:tr w:rsidR="00913F6F" w14:paraId="336881BE" w14:textId="77777777" w:rsidTr="004E3F3F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6EEA73C7" w14:textId="77777777" w:rsidR="002564E2" w:rsidRPr="005F1D71" w:rsidRDefault="007608B3" w:rsidP="00393899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7608B3">
              <w:rPr>
                <w:rFonts w:ascii="Helvetica LT" w:hAnsi="Helvetica LT"/>
                <w:b/>
                <w:bCs/>
                <w:sz w:val="18"/>
              </w:rPr>
              <w:t>Datos personales</w:t>
            </w:r>
          </w:p>
        </w:tc>
      </w:tr>
      <w:tr w:rsidR="00913F6F" w14:paraId="5FDD74FD" w14:textId="77777777" w:rsidTr="004E3F3F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4B4637F4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No olvide rellenar ningún campo de este apartado.</w:t>
            </w:r>
          </w:p>
        </w:tc>
      </w:tr>
    </w:tbl>
    <w:p w14:paraId="55495599" w14:textId="77777777" w:rsidR="002564E2" w:rsidRPr="00464C9D" w:rsidRDefault="002564E2" w:rsidP="00ED251F">
      <w:pPr>
        <w:rPr>
          <w:rFonts w:ascii="Helvetica LT" w:hAnsi="Helvetica LT"/>
          <w:sz w:val="8"/>
          <w:szCs w:val="8"/>
          <w:lang w:val="ca-ES"/>
        </w:rPr>
      </w:pPr>
    </w:p>
    <w:p w14:paraId="7965B0A9" w14:textId="77777777" w:rsidR="002564E2" w:rsidRDefault="002564E2" w:rsidP="00ED251F">
      <w:pPr>
        <w:rPr>
          <w:rFonts w:ascii="Helvetica LT" w:hAnsi="Helvetica LT"/>
          <w:sz w:val="8"/>
          <w:szCs w:val="8"/>
          <w:lang w:val="ca-ES"/>
        </w:rPr>
      </w:pPr>
    </w:p>
    <w:p w14:paraId="62A0AB0B" w14:textId="77777777" w:rsidR="007A345D" w:rsidRDefault="007A345D" w:rsidP="00ED251F">
      <w:pPr>
        <w:rPr>
          <w:rFonts w:ascii="Helvetica LT" w:hAnsi="Helvetica LT"/>
          <w:sz w:val="8"/>
          <w:szCs w:val="8"/>
          <w:lang w:val="ca-ES"/>
        </w:rPr>
      </w:pPr>
    </w:p>
    <w:p w14:paraId="010B6CB0" w14:textId="77777777" w:rsidR="007A345D" w:rsidRDefault="007A345D" w:rsidP="00ED251F">
      <w:pPr>
        <w:rPr>
          <w:rFonts w:ascii="Helvetica LT" w:hAnsi="Helvetica LT"/>
          <w:sz w:val="8"/>
          <w:szCs w:val="8"/>
          <w:lang w:val="ca-ES"/>
        </w:rPr>
      </w:pPr>
    </w:p>
    <w:p w14:paraId="174AC469" w14:textId="77777777" w:rsidR="007A345D" w:rsidRDefault="007A345D" w:rsidP="00ED251F">
      <w:pPr>
        <w:rPr>
          <w:rFonts w:ascii="Helvetica LT" w:hAnsi="Helvetica LT"/>
          <w:sz w:val="8"/>
          <w:szCs w:val="8"/>
          <w:lang w:val="ca-ES"/>
        </w:rPr>
      </w:pPr>
    </w:p>
    <w:p w14:paraId="689B06FE" w14:textId="77777777" w:rsidR="007A345D" w:rsidRDefault="007A345D" w:rsidP="00ED251F">
      <w:pPr>
        <w:rPr>
          <w:rFonts w:ascii="Helvetica LT" w:hAnsi="Helvetica LT"/>
          <w:sz w:val="8"/>
          <w:szCs w:val="8"/>
          <w:lang w:val="ca-ES"/>
        </w:rPr>
      </w:pPr>
    </w:p>
    <w:p w14:paraId="1CAF5872" w14:textId="77777777" w:rsidR="007A345D" w:rsidRDefault="007A345D" w:rsidP="00ED251F">
      <w:pPr>
        <w:rPr>
          <w:rFonts w:ascii="Helvetica LT" w:hAnsi="Helvetica LT"/>
          <w:sz w:val="8"/>
          <w:szCs w:val="8"/>
          <w:lang w:val="ca-ES"/>
        </w:rPr>
      </w:pPr>
    </w:p>
    <w:p w14:paraId="0B21A798" w14:textId="77777777" w:rsidR="007A345D" w:rsidRPr="001039F4" w:rsidRDefault="007A345D" w:rsidP="007A345D">
      <w:pPr>
        <w:spacing w:line="264" w:lineRule="auto"/>
        <w:rPr>
          <w:rFonts w:ascii="Helvetica LT Light" w:hAnsi="Helvetica LT Light"/>
          <w:b/>
          <w:bCs/>
          <w:sz w:val="18"/>
          <w:szCs w:val="18"/>
        </w:rPr>
      </w:pPr>
      <w:r w:rsidRPr="001039F4">
        <w:rPr>
          <w:rFonts w:ascii="Helvetica LT Light" w:hAnsi="Helvetica LT Light"/>
          <w:b/>
          <w:bCs/>
          <w:sz w:val="18"/>
          <w:szCs w:val="18"/>
        </w:rPr>
        <w:t>INFORMACIÓN DEL TRATAMIENTO DE LOS DATOS PERSONALES PARA LA SELECCIÓN DE PERSONAL</w:t>
      </w:r>
    </w:p>
    <w:tbl>
      <w:tblPr>
        <w:tblpPr w:leftFromText="141" w:rightFromText="141" w:vertAnchor="text" w:horzAnchor="margin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7"/>
        <w:gridCol w:w="7607"/>
      </w:tblGrid>
      <w:tr w:rsidR="007A345D" w:rsidRPr="001039F4" w14:paraId="273A9E95" w14:textId="77777777" w:rsidTr="008863C7">
        <w:trPr>
          <w:trHeight w:val="167"/>
        </w:trPr>
        <w:tc>
          <w:tcPr>
            <w:tcW w:w="0" w:type="auto"/>
            <w:vAlign w:val="center"/>
          </w:tcPr>
          <w:p w14:paraId="25272360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Identificación del responsable del tratamiento:</w:t>
            </w:r>
          </w:p>
        </w:tc>
        <w:tc>
          <w:tcPr>
            <w:tcW w:w="0" w:type="auto"/>
            <w:vAlign w:val="center"/>
          </w:tcPr>
          <w:p w14:paraId="6984D358" w14:textId="77777777" w:rsidR="007A345D" w:rsidRPr="001039F4" w:rsidRDefault="007A345D" w:rsidP="008863C7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highlight w:val="yellow"/>
                <w:lang w:eastAsia="es-ES"/>
              </w:rPr>
            </w:pPr>
          </w:p>
          <w:p w14:paraId="27ACBD06" w14:textId="77777777" w:rsidR="007A345D" w:rsidRPr="001039F4" w:rsidRDefault="007A345D" w:rsidP="008863C7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highlight w:val="yellow"/>
                <w:lang w:eastAsia="es-ES"/>
              </w:rPr>
            </w:pPr>
            <w:r w:rsidRPr="001039F4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Sindicatura de Cuentas, representada por el síndico mayor de la Sindicatura de Cuentas de Cataluña, </w:t>
            </w:r>
            <w:proofErr w:type="spellStart"/>
            <w:r w:rsidRPr="001039F4">
              <w:rPr>
                <w:rFonts w:ascii="Helvetica LT Light" w:hAnsi="Helvetica LT Light"/>
                <w:sz w:val="17"/>
                <w:szCs w:val="17"/>
                <w:lang w:eastAsia="es-ES"/>
              </w:rPr>
              <w:t>Via</w:t>
            </w:r>
            <w:proofErr w:type="spellEnd"/>
            <w:r w:rsidRPr="001039F4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1039F4">
              <w:rPr>
                <w:rFonts w:ascii="Helvetica LT Light" w:hAnsi="Helvetica LT Light"/>
                <w:sz w:val="17"/>
                <w:szCs w:val="17"/>
                <w:lang w:eastAsia="es-ES"/>
              </w:rPr>
              <w:t>Laietana</w:t>
            </w:r>
            <w:proofErr w:type="spellEnd"/>
            <w:r w:rsidRPr="001039F4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, 60, 08003 Barcelona (tel. 93 270 11 61), correo electrónico </w:t>
            </w:r>
            <w:hyperlink r:id="rId9" w:history="1">
              <w:r w:rsidRPr="001039F4">
                <w:rPr>
                  <w:rStyle w:val="Enlla"/>
                  <w:rFonts w:ascii="Helvetica LT Light" w:hAnsi="Helvetica LT Light"/>
                  <w:color w:val="0000FF"/>
                  <w:sz w:val="17"/>
                  <w:szCs w:val="17"/>
                  <w:lang w:eastAsia="es-ES"/>
                </w:rPr>
                <w:t>sindicatura@sindicatura.cat</w:t>
              </w:r>
            </w:hyperlink>
            <w:r w:rsidRPr="001039F4">
              <w:rPr>
                <w:rFonts w:ascii="Helvetica LT Light" w:hAnsi="Helvetica LT Light"/>
                <w:sz w:val="17"/>
                <w:szCs w:val="17"/>
                <w:highlight w:val="yellow"/>
                <w:lang w:eastAsia="es-ES"/>
              </w:rPr>
              <w:t xml:space="preserve"> </w:t>
            </w:r>
          </w:p>
          <w:p w14:paraId="28DC51CB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</w:p>
        </w:tc>
      </w:tr>
      <w:tr w:rsidR="007A345D" w:rsidRPr="001039F4" w14:paraId="3F25A9DA" w14:textId="77777777" w:rsidTr="008863C7">
        <w:trPr>
          <w:trHeight w:val="167"/>
        </w:trPr>
        <w:tc>
          <w:tcPr>
            <w:tcW w:w="0" w:type="auto"/>
            <w:vAlign w:val="center"/>
          </w:tcPr>
          <w:p w14:paraId="0EE278B3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Finalidad del tratamiento:</w:t>
            </w:r>
          </w:p>
        </w:tc>
        <w:tc>
          <w:tcPr>
            <w:tcW w:w="0" w:type="auto"/>
            <w:vAlign w:val="center"/>
          </w:tcPr>
          <w:p w14:paraId="213D11D8" w14:textId="77777777" w:rsidR="007A345D" w:rsidRPr="001039F4" w:rsidRDefault="007A345D" w:rsidP="008863C7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highlight w:val="yellow"/>
                <w:lang w:eastAsia="es-ES"/>
              </w:rPr>
            </w:pPr>
          </w:p>
          <w:p w14:paraId="3EE24264" w14:textId="77777777" w:rsidR="007A345D" w:rsidRPr="001039F4" w:rsidRDefault="007A345D" w:rsidP="008863C7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highlight w:val="yellow"/>
                <w:lang w:eastAsia="es-ES"/>
              </w:rPr>
            </w:pPr>
            <w:r w:rsidRPr="001039F4">
              <w:rPr>
                <w:rFonts w:ascii="Helvetica LT Light" w:hAnsi="Helvetica LT Light"/>
                <w:sz w:val="17"/>
                <w:szCs w:val="17"/>
                <w:lang w:eastAsia="es-ES"/>
              </w:rPr>
              <w:t>Gestionar los procesos de selección de personal de la Sindicatura de Cuentas de Cataluña.</w:t>
            </w:r>
          </w:p>
          <w:p w14:paraId="0919D5A4" w14:textId="77777777" w:rsidR="007A345D" w:rsidRPr="001039F4" w:rsidRDefault="007A345D" w:rsidP="008863C7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highlight w:val="yellow"/>
              </w:rPr>
            </w:pPr>
          </w:p>
        </w:tc>
      </w:tr>
      <w:tr w:rsidR="007A345D" w:rsidRPr="001039F4" w14:paraId="0BBD17CC" w14:textId="77777777" w:rsidTr="008863C7">
        <w:trPr>
          <w:trHeight w:val="75"/>
        </w:trPr>
        <w:tc>
          <w:tcPr>
            <w:tcW w:w="0" w:type="auto"/>
            <w:vAlign w:val="center"/>
          </w:tcPr>
          <w:p w14:paraId="22F1EFA8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Legitimación:</w:t>
            </w:r>
          </w:p>
        </w:tc>
        <w:tc>
          <w:tcPr>
            <w:tcW w:w="0" w:type="auto"/>
            <w:vAlign w:val="center"/>
          </w:tcPr>
          <w:p w14:paraId="3683C33E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highlight w:val="yellow"/>
                <w:lang w:val="es-ES_tradnl" w:eastAsia="es-ES"/>
              </w:rPr>
            </w:pPr>
          </w:p>
          <w:p w14:paraId="77E5F8BD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lang w:val="es-ES_tradnl" w:eastAsia="es-ES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La normativa reguladora de los procesos de selección y provisión de personal de la Sindicatura de Cuentas (artículo 48 de la Ley 18/2010, de 7 de julio, de la Sindicatura de Cuentas) y la normativa vigente que rige el tratamiento de los datos personales y el consentimiento de la persona interesada.</w:t>
            </w:r>
          </w:p>
          <w:p w14:paraId="4C8454FC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</w:p>
        </w:tc>
      </w:tr>
      <w:tr w:rsidR="007A345D" w:rsidRPr="001039F4" w14:paraId="556520A7" w14:textId="77777777" w:rsidTr="008863C7">
        <w:trPr>
          <w:trHeight w:val="75"/>
        </w:trPr>
        <w:tc>
          <w:tcPr>
            <w:tcW w:w="0" w:type="auto"/>
            <w:vAlign w:val="center"/>
          </w:tcPr>
          <w:p w14:paraId="7046B530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lang w:val="es-ES_tradnl" w:eastAsia="es-ES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Contacto:</w:t>
            </w:r>
          </w:p>
        </w:tc>
        <w:tc>
          <w:tcPr>
            <w:tcW w:w="0" w:type="auto"/>
            <w:vAlign w:val="center"/>
          </w:tcPr>
          <w:p w14:paraId="63A1E899" w14:textId="77777777" w:rsidR="007A345D" w:rsidRPr="001039F4" w:rsidRDefault="008D6FBB" w:rsidP="008863C7">
            <w:pPr>
              <w:pStyle w:val="Default"/>
              <w:rPr>
                <w:sz w:val="17"/>
                <w:szCs w:val="17"/>
                <w:lang w:val="es-ES_tradnl" w:eastAsia="es-ES"/>
              </w:rPr>
            </w:pPr>
            <w:hyperlink r:id="rId10" w:history="1">
              <w:r w:rsidR="007A345D" w:rsidRPr="001039F4">
                <w:rPr>
                  <w:rStyle w:val="Enlla"/>
                  <w:sz w:val="17"/>
                  <w:szCs w:val="17"/>
                  <w:lang w:val="es-ES_tradnl" w:eastAsia="es-ES"/>
                </w:rPr>
                <w:t>dpd@sindicatura.cat</w:t>
              </w:r>
            </w:hyperlink>
            <w:r w:rsidR="007A345D" w:rsidRPr="001039F4">
              <w:rPr>
                <w:sz w:val="17"/>
                <w:szCs w:val="17"/>
                <w:lang w:val="es-ES_tradnl" w:eastAsia="es-ES"/>
              </w:rPr>
              <w:t xml:space="preserve"> </w:t>
            </w:r>
          </w:p>
        </w:tc>
      </w:tr>
      <w:tr w:rsidR="007A345D" w:rsidRPr="001039F4" w14:paraId="7D122193" w14:textId="77777777" w:rsidTr="008863C7">
        <w:trPr>
          <w:trHeight w:val="259"/>
        </w:trPr>
        <w:tc>
          <w:tcPr>
            <w:tcW w:w="0" w:type="auto"/>
            <w:vAlign w:val="center"/>
          </w:tcPr>
          <w:p w14:paraId="23A2962A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lang w:val="es-ES_tradnl" w:eastAsia="es-ES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Derechos personales (derecho de acceso, rectificación, supresión –derecho al olvido–, limitación, portabilidad y oposición):</w:t>
            </w:r>
          </w:p>
        </w:tc>
        <w:tc>
          <w:tcPr>
            <w:tcW w:w="0" w:type="auto"/>
            <w:vAlign w:val="center"/>
          </w:tcPr>
          <w:p w14:paraId="2F678786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highlight w:val="yellow"/>
                <w:lang w:val="es-ES_tradnl" w:eastAsia="es-ES"/>
              </w:rPr>
            </w:pPr>
          </w:p>
          <w:p w14:paraId="31C6F759" w14:textId="77777777" w:rsidR="007A345D" w:rsidRPr="001039F4" w:rsidRDefault="007A345D" w:rsidP="008863C7">
            <w:pPr>
              <w:pStyle w:val="Default"/>
              <w:rPr>
                <w:rStyle w:val="Enlla"/>
                <w:sz w:val="17"/>
                <w:lang w:val="es-ES_tradnl" w:eastAsia="es-ES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 xml:space="preserve">Los interesados podrán ejercer los derechos personales de acceso, rectificación, supresión (derecho al olvido), portabilidad, si procede, limitación del tratamiento y oposición, en relación con los datos que aporten, mediante los formularios que hay en la sede electrónica </w:t>
            </w:r>
            <w:hyperlink r:id="rId11" w:history="1">
              <w:r w:rsidRPr="001039F4">
                <w:rPr>
                  <w:rStyle w:val="Enlla"/>
                  <w:color w:val="0000FF"/>
                  <w:sz w:val="17"/>
                  <w:szCs w:val="17"/>
                  <w:lang w:val="es-ES_tradnl" w:eastAsia="es-ES"/>
                </w:rPr>
                <w:t>http://www.sindicatura.cat/proteccio-de-dades</w:t>
              </w:r>
            </w:hyperlink>
            <w:r w:rsidRPr="001039F4">
              <w:rPr>
                <w:rStyle w:val="Enlla"/>
                <w:sz w:val="17"/>
                <w:szCs w:val="17"/>
                <w:lang w:val="es-ES_tradnl" w:eastAsia="es-ES"/>
              </w:rPr>
              <w:t>,</w:t>
            </w:r>
            <w:r w:rsidRPr="001039F4">
              <w:rPr>
                <w:rStyle w:val="Enlla"/>
                <w:sz w:val="17"/>
                <w:lang w:val="es-ES_tradnl" w:eastAsia="es-ES"/>
              </w:rPr>
              <w:t xml:space="preserve"> y que se podrán presentar por vía telemática o presencialmente en el registro de la Sindicatura y en los lugares que establece el artículo 16.4 de la Ley 39/2015, de 1 de octubre, de procedimiento administrativo común de las administraciones públicas.</w:t>
            </w:r>
          </w:p>
          <w:p w14:paraId="390BD8BD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lang w:val="es-ES_tradnl" w:eastAsia="es-ES"/>
              </w:rPr>
            </w:pPr>
          </w:p>
          <w:p w14:paraId="1686A879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lang w:val="es-ES_tradnl" w:eastAsia="es-ES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 xml:space="preserve">Si los interesados consideran que sus derechos de protección de datos han sido vulnerados, se pueden dirigir a la Autoridad Catalana de Protección de Datos para presentar una reclamación </w:t>
            </w:r>
            <w:hyperlink r:id="rId12" w:history="1">
              <w:r w:rsidRPr="001039F4">
                <w:rPr>
                  <w:rStyle w:val="Enlla"/>
                  <w:sz w:val="17"/>
                  <w:szCs w:val="17"/>
                  <w:lang w:val="es-ES_tradnl" w:eastAsia="es-ES"/>
                </w:rPr>
                <w:t>www.apdcat.gencat.cat</w:t>
              </w:r>
            </w:hyperlink>
            <w:r w:rsidRPr="001039F4">
              <w:rPr>
                <w:sz w:val="17"/>
                <w:szCs w:val="17"/>
                <w:lang w:val="es-ES_tradnl" w:eastAsia="es-ES"/>
              </w:rPr>
              <w:t>.</w:t>
            </w:r>
          </w:p>
          <w:p w14:paraId="46F9ED51" w14:textId="77777777" w:rsidR="007A345D" w:rsidRPr="001039F4" w:rsidRDefault="007A345D" w:rsidP="008863C7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</w:p>
        </w:tc>
      </w:tr>
    </w:tbl>
    <w:p w14:paraId="5FBCB1D4" w14:textId="77777777" w:rsidR="007A345D" w:rsidRDefault="007A345D" w:rsidP="007A345D">
      <w:pPr>
        <w:rPr>
          <w:rFonts w:ascii="Helvetica LT Light" w:hAnsi="Helvetica LT Light"/>
          <w:sz w:val="18"/>
          <w:szCs w:val="18"/>
          <w:highlight w:val="yellow"/>
        </w:rPr>
      </w:pPr>
    </w:p>
    <w:p w14:paraId="3BEF2F8D" w14:textId="77777777" w:rsidR="007A345D" w:rsidRPr="001039F4" w:rsidRDefault="007A345D" w:rsidP="007A345D">
      <w:pPr>
        <w:rPr>
          <w:rFonts w:ascii="Helvetica LT Light" w:hAnsi="Helvetica LT Light"/>
          <w:sz w:val="18"/>
          <w:szCs w:val="18"/>
          <w:highlight w:val="yellow"/>
        </w:rPr>
      </w:pPr>
    </w:p>
    <w:p w14:paraId="64FEF96A" w14:textId="77777777" w:rsidR="007A345D" w:rsidRPr="001039F4" w:rsidRDefault="007A345D" w:rsidP="007A345D">
      <w:pPr>
        <w:rPr>
          <w:rFonts w:ascii="Helvetica LT Light" w:hAnsi="Helvetica LT Light"/>
          <w:sz w:val="18"/>
          <w:szCs w:val="18"/>
          <w:highlight w:val="yellow"/>
        </w:rPr>
      </w:pPr>
    </w:p>
    <w:p w14:paraId="24B34AD3" w14:textId="77777777" w:rsidR="007A345D" w:rsidRPr="001039F4" w:rsidRDefault="007A345D" w:rsidP="007A345D">
      <w:pPr>
        <w:tabs>
          <w:tab w:val="left" w:pos="1367"/>
        </w:tabs>
        <w:rPr>
          <w:rFonts w:ascii="Helvetica LT Light" w:hAnsi="Helvetica LT Light"/>
          <w:sz w:val="18"/>
          <w:szCs w:val="18"/>
        </w:rPr>
      </w:pPr>
      <w:r w:rsidRPr="001039F4">
        <w:rPr>
          <w:rFonts w:ascii="Helvetica LT Light" w:hAnsi="Helvetica LT Light"/>
          <w:sz w:val="18"/>
          <w:szCs w:val="18"/>
        </w:rPr>
        <w:t>Para más información podéis consultar el Registro de Actividades del Tratamiento en este enlace</w:t>
      </w:r>
    </w:p>
    <w:p w14:paraId="0D4A4909" w14:textId="77777777" w:rsidR="007A345D" w:rsidRPr="001039F4" w:rsidRDefault="007A345D" w:rsidP="007A345D">
      <w:pPr>
        <w:rPr>
          <w:rFonts w:ascii="Helvetica LT Light" w:hAnsi="Helvetica LT Light"/>
          <w:sz w:val="18"/>
          <w:szCs w:val="18"/>
        </w:rPr>
      </w:pPr>
    </w:p>
    <w:p w14:paraId="75E0A393" w14:textId="77777777" w:rsidR="007A345D" w:rsidRPr="001039F4" w:rsidRDefault="008D6FBB" w:rsidP="007A345D">
      <w:pPr>
        <w:rPr>
          <w:rFonts w:ascii="Helvetica LT Light" w:hAnsi="Helvetica LT Light"/>
          <w:sz w:val="18"/>
          <w:szCs w:val="18"/>
        </w:rPr>
      </w:pPr>
      <w:hyperlink r:id="rId13" w:history="1">
        <w:r w:rsidR="007A345D" w:rsidRPr="001039F4">
          <w:rPr>
            <w:rStyle w:val="Enlla"/>
            <w:rFonts w:ascii="Helvetica LT Light" w:hAnsi="Helvetica LT Light"/>
            <w:sz w:val="18"/>
            <w:szCs w:val="18"/>
          </w:rPr>
          <w:t>https://www.sindicatura.cat/proteccio-de-dades</w:t>
        </w:r>
      </w:hyperlink>
    </w:p>
    <w:p w14:paraId="45F03F47" w14:textId="77777777" w:rsidR="007A345D" w:rsidRPr="005F1D71" w:rsidRDefault="007A345D" w:rsidP="007A345D">
      <w:pPr>
        <w:rPr>
          <w:rFonts w:ascii="Helvetica LT" w:hAnsi="Helvetica LT"/>
          <w:sz w:val="8"/>
          <w:szCs w:val="8"/>
          <w:lang w:val="ca-ES"/>
        </w:rPr>
      </w:pPr>
    </w:p>
    <w:p w14:paraId="060F1191" w14:textId="77777777" w:rsidR="007A345D" w:rsidRPr="005F1D71" w:rsidRDefault="007A345D" w:rsidP="00ED251F">
      <w:pPr>
        <w:rPr>
          <w:rFonts w:ascii="Helvetica LT" w:hAnsi="Helvetica LT"/>
          <w:sz w:val="8"/>
          <w:szCs w:val="8"/>
          <w:lang w:val="ca-ES"/>
        </w:rPr>
      </w:pPr>
    </w:p>
    <w:sectPr w:rsidR="007A345D" w:rsidRPr="005F1D71" w:rsidSect="00AB7E59">
      <w:pgSz w:w="11906" w:h="16838" w:code="9"/>
      <w:pgMar w:top="1134" w:right="851" w:bottom="567" w:left="851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7E4B5" w14:textId="77777777" w:rsidR="00E07742" w:rsidRDefault="00E07742" w:rsidP="00D7309C">
      <w:r>
        <w:separator/>
      </w:r>
    </w:p>
  </w:endnote>
  <w:endnote w:type="continuationSeparator" w:id="0">
    <w:p w14:paraId="661B5CD0" w14:textId="77777777" w:rsidR="00E07742" w:rsidRDefault="00E07742" w:rsidP="00D7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BentonSans-Light">
    <w:altName w:val="Times New Roman"/>
    <w:charset w:val="00"/>
    <w:family w:val="auto"/>
    <w:pitch w:val="variable"/>
    <w:sig w:usb0="A0002AAF" w:usb1="50002048" w:usb2="00000000" w:usb3="00000000" w:csb0="000001FF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rod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DDF49" w14:textId="77777777" w:rsidR="00E07742" w:rsidRDefault="00E07742" w:rsidP="00D7309C">
      <w:r>
        <w:separator/>
      </w:r>
    </w:p>
  </w:footnote>
  <w:footnote w:type="continuationSeparator" w:id="0">
    <w:p w14:paraId="2EFAADA2" w14:textId="77777777" w:rsidR="00E07742" w:rsidRDefault="00E07742" w:rsidP="00D7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26CB"/>
    <w:multiLevelType w:val="hybridMultilevel"/>
    <w:tmpl w:val="F5AC53CE"/>
    <w:lvl w:ilvl="0" w:tplc="4EBE4A08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6ACA5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288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6E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4FA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C4D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49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23F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FAD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7DA"/>
    <w:multiLevelType w:val="hybridMultilevel"/>
    <w:tmpl w:val="19D45BFA"/>
    <w:lvl w:ilvl="0" w:tplc="E3F615AA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92BE31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1E0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E4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F8D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F8A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B8C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6B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9C3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A119A"/>
    <w:multiLevelType w:val="hybridMultilevel"/>
    <w:tmpl w:val="D67027E0"/>
    <w:lvl w:ilvl="0" w:tplc="8390BD0E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771E563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734675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821CE69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BAC0C4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41A612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14CA51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BE473F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F06A66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D21515"/>
    <w:multiLevelType w:val="hybridMultilevel"/>
    <w:tmpl w:val="F97A77AA"/>
    <w:lvl w:ilvl="0" w:tplc="6414C9B2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64D4AB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146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2D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60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487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F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2E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8E0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41524"/>
    <w:multiLevelType w:val="hybridMultilevel"/>
    <w:tmpl w:val="6058A05A"/>
    <w:lvl w:ilvl="0" w:tplc="38A09E3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C62673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830CEB4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E45A0E9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5D44661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C3C260E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1F6CFC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811E036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656C4E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B84D6F"/>
    <w:multiLevelType w:val="hybridMultilevel"/>
    <w:tmpl w:val="E58475E4"/>
    <w:lvl w:ilvl="0" w:tplc="B2DAF4C6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EC2A9F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40B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68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45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AC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09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CB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4A9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641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4" w15:restartNumberingAfterBreak="0">
    <w:nsid w:val="52D5047E"/>
    <w:multiLevelType w:val="hybridMultilevel"/>
    <w:tmpl w:val="40E4BC0A"/>
    <w:lvl w:ilvl="0" w:tplc="0AEC824C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2962E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34C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CC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6B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EA3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4B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0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AEE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00C43"/>
    <w:multiLevelType w:val="hybridMultilevel"/>
    <w:tmpl w:val="CFEAFEF4"/>
    <w:lvl w:ilvl="0" w:tplc="61B00D9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3C5AB9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08A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444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60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8CF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96E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C7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201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F33BD"/>
    <w:multiLevelType w:val="hybridMultilevel"/>
    <w:tmpl w:val="0EB6C2A8"/>
    <w:lvl w:ilvl="0" w:tplc="1E1A466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5C5229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845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2A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6D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EE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23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C8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CCA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94E03"/>
    <w:multiLevelType w:val="hybridMultilevel"/>
    <w:tmpl w:val="30BE546C"/>
    <w:lvl w:ilvl="0" w:tplc="A6440BA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75441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4B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42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A5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D4A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66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4A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D2C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E76C6"/>
    <w:multiLevelType w:val="hybridMultilevel"/>
    <w:tmpl w:val="300EE308"/>
    <w:lvl w:ilvl="0" w:tplc="26421BF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FE36E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747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581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881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AA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CA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BA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819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23D1A"/>
    <w:multiLevelType w:val="hybridMultilevel"/>
    <w:tmpl w:val="258236C2"/>
    <w:lvl w:ilvl="0" w:tplc="37120F3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295872B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DF0245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AE28A95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9D7E567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EB7E06B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0E2A38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EECF98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EBD6FAC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3B4156"/>
    <w:multiLevelType w:val="hybridMultilevel"/>
    <w:tmpl w:val="9AAAD1FC"/>
    <w:lvl w:ilvl="0" w:tplc="2C44724A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E2EAE3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D25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6E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40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CE9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CA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B64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40F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83FCD"/>
    <w:multiLevelType w:val="hybridMultilevel"/>
    <w:tmpl w:val="9A96FD12"/>
    <w:lvl w:ilvl="0" w:tplc="9FEA7198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638680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DCB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2C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24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900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4C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6A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920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307816">
    <w:abstractNumId w:val="16"/>
  </w:num>
  <w:num w:numId="2" w16cid:durableId="1161626446">
    <w:abstractNumId w:val="27"/>
  </w:num>
  <w:num w:numId="3" w16cid:durableId="1943881786">
    <w:abstractNumId w:val="8"/>
  </w:num>
  <w:num w:numId="4" w16cid:durableId="1045640550">
    <w:abstractNumId w:val="11"/>
  </w:num>
  <w:num w:numId="5" w16cid:durableId="936718139">
    <w:abstractNumId w:val="17"/>
  </w:num>
  <w:num w:numId="6" w16cid:durableId="332608314">
    <w:abstractNumId w:val="9"/>
  </w:num>
  <w:num w:numId="7" w16cid:durableId="1075779319">
    <w:abstractNumId w:val="23"/>
  </w:num>
  <w:num w:numId="8" w16cid:durableId="399714454">
    <w:abstractNumId w:val="1"/>
  </w:num>
  <w:num w:numId="9" w16cid:durableId="1734111535">
    <w:abstractNumId w:val="15"/>
  </w:num>
  <w:num w:numId="10" w16cid:durableId="1966883330">
    <w:abstractNumId w:val="0"/>
  </w:num>
  <w:num w:numId="11" w16cid:durableId="1521771961">
    <w:abstractNumId w:val="14"/>
  </w:num>
  <w:num w:numId="12" w16cid:durableId="415244666">
    <w:abstractNumId w:val="2"/>
  </w:num>
  <w:num w:numId="13" w16cid:durableId="806901834">
    <w:abstractNumId w:val="24"/>
  </w:num>
  <w:num w:numId="14" w16cid:durableId="1292443443">
    <w:abstractNumId w:val="19"/>
  </w:num>
  <w:num w:numId="15" w16cid:durableId="1107777932">
    <w:abstractNumId w:val="21"/>
  </w:num>
  <w:num w:numId="16" w16cid:durableId="998532932">
    <w:abstractNumId w:val="4"/>
  </w:num>
  <w:num w:numId="17" w16cid:durableId="818959849">
    <w:abstractNumId w:val="3"/>
  </w:num>
  <w:num w:numId="18" w16cid:durableId="1651248695">
    <w:abstractNumId w:val="25"/>
  </w:num>
  <w:num w:numId="19" w16cid:durableId="1948462428">
    <w:abstractNumId w:val="18"/>
  </w:num>
  <w:num w:numId="20" w16cid:durableId="961151533">
    <w:abstractNumId w:val="6"/>
  </w:num>
  <w:num w:numId="21" w16cid:durableId="1237126119">
    <w:abstractNumId w:val="7"/>
  </w:num>
  <w:num w:numId="22" w16cid:durableId="1259175760">
    <w:abstractNumId w:val="26"/>
  </w:num>
  <w:num w:numId="23" w16cid:durableId="1099720052">
    <w:abstractNumId w:val="22"/>
  </w:num>
  <w:num w:numId="24" w16cid:durableId="1160538320">
    <w:abstractNumId w:val="12"/>
  </w:num>
  <w:num w:numId="25" w16cid:durableId="603853090">
    <w:abstractNumId w:val="5"/>
  </w:num>
  <w:num w:numId="26" w16cid:durableId="1902792939">
    <w:abstractNumId w:val="10"/>
  </w:num>
  <w:num w:numId="27" w16cid:durableId="1911773800">
    <w:abstractNumId w:val="13"/>
  </w:num>
  <w:num w:numId="28" w16cid:durableId="8356525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6F"/>
    <w:rsid w:val="00003CD6"/>
    <w:rsid w:val="000A1426"/>
    <w:rsid w:val="000B11FA"/>
    <w:rsid w:val="000F5908"/>
    <w:rsid w:val="00123939"/>
    <w:rsid w:val="002268EB"/>
    <w:rsid w:val="00252BF4"/>
    <w:rsid w:val="002564E2"/>
    <w:rsid w:val="00277BF9"/>
    <w:rsid w:val="002C6B93"/>
    <w:rsid w:val="00383814"/>
    <w:rsid w:val="00393899"/>
    <w:rsid w:val="003E7881"/>
    <w:rsid w:val="004D097E"/>
    <w:rsid w:val="004D59E9"/>
    <w:rsid w:val="004E3F3F"/>
    <w:rsid w:val="00513B58"/>
    <w:rsid w:val="00534EB8"/>
    <w:rsid w:val="00543A34"/>
    <w:rsid w:val="007608B3"/>
    <w:rsid w:val="007A345D"/>
    <w:rsid w:val="00870213"/>
    <w:rsid w:val="008A49A7"/>
    <w:rsid w:val="008D6FBB"/>
    <w:rsid w:val="00913F6F"/>
    <w:rsid w:val="00B96F8B"/>
    <w:rsid w:val="00B9775B"/>
    <w:rsid w:val="00BC4674"/>
    <w:rsid w:val="00BD0042"/>
    <w:rsid w:val="00CE1C9C"/>
    <w:rsid w:val="00D51F5C"/>
    <w:rsid w:val="00D7309C"/>
    <w:rsid w:val="00DC46A9"/>
    <w:rsid w:val="00E07742"/>
    <w:rsid w:val="00E2054C"/>
    <w:rsid w:val="00E84659"/>
    <w:rsid w:val="00EF01DD"/>
    <w:rsid w:val="00F1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A9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84481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844817"/>
    <w:rPr>
      <w:rFonts w:ascii="Tahoma" w:hAnsi="Tahoma" w:cs="Tahoma"/>
      <w:sz w:val="16"/>
      <w:szCs w:val="16"/>
      <w:lang w:val="es-ES"/>
    </w:rPr>
  </w:style>
  <w:style w:type="paragraph" w:styleId="Capalera">
    <w:name w:val="header"/>
    <w:basedOn w:val="Normal"/>
    <w:link w:val="CapaleraCar"/>
    <w:unhideWhenUsed/>
    <w:rsid w:val="00D7309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D7309C"/>
    <w:rPr>
      <w:rFonts w:ascii="Univers" w:hAnsi="Univers"/>
      <w:sz w:val="24"/>
      <w:lang w:val="es-ES"/>
    </w:rPr>
  </w:style>
  <w:style w:type="paragraph" w:styleId="Peu">
    <w:name w:val="footer"/>
    <w:basedOn w:val="Normal"/>
    <w:link w:val="PeuCar"/>
    <w:unhideWhenUsed/>
    <w:rsid w:val="00D7309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D7309C"/>
    <w:rPr>
      <w:rFonts w:ascii="Univers" w:hAnsi="Univers"/>
      <w:sz w:val="24"/>
      <w:lang w:val="es-ES"/>
    </w:rPr>
  </w:style>
  <w:style w:type="paragraph" w:styleId="Pargrafdellista">
    <w:name w:val="List Paragraph"/>
    <w:basedOn w:val="Normal"/>
    <w:uiPriority w:val="34"/>
    <w:qFormat/>
    <w:rsid w:val="004E3F3F"/>
    <w:pPr>
      <w:ind w:left="720"/>
      <w:contextualSpacing/>
    </w:pPr>
  </w:style>
  <w:style w:type="paragraph" w:customStyle="1" w:styleId="Default">
    <w:name w:val="Default"/>
    <w:rsid w:val="007A345D"/>
    <w:pPr>
      <w:autoSpaceDE w:val="0"/>
      <w:autoSpaceDN w:val="0"/>
      <w:adjustRightInd w:val="0"/>
    </w:pPr>
    <w:rPr>
      <w:rFonts w:ascii="Helvetica LT Light" w:hAnsi="Helvetica LT Light" w:cs="Helvetica LT Light"/>
      <w:color w:val="000000"/>
      <w:sz w:val="24"/>
      <w:szCs w:val="24"/>
    </w:rPr>
  </w:style>
  <w:style w:type="character" w:styleId="Enlla">
    <w:name w:val="Hyperlink"/>
    <w:uiPriority w:val="99"/>
    <w:unhideWhenUsed/>
    <w:rsid w:val="007A3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indicatura.cat/proteccio-de-dad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dcat.gencat.c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ndicatura.cat/proteccio-de-dad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d@sindicatura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ndicatura@sindicatura.c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812B-3331-45EC-8548-A88D6011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2024-07-26T06:44:00Z</dcterms:created>
  <dcterms:modified xsi:type="dcterms:W3CDTF">2024-07-26T06:44:00Z</dcterms:modified>
</cp:coreProperties>
</file>